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F7" w:rsidRPr="00C84AF7" w:rsidRDefault="00C84AF7" w:rsidP="00C8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4AF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Пояснююча записка</w:t>
      </w:r>
    </w:p>
    <w:p w:rsidR="00C84AF7" w:rsidRPr="00C84AF7" w:rsidRDefault="00C84AF7" w:rsidP="00C8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4AF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рішення «Про районну програму</w:t>
      </w:r>
    </w:p>
    <w:p w:rsidR="00C84AF7" w:rsidRPr="00C84AF7" w:rsidRDefault="00C84AF7" w:rsidP="00C8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4AF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забезпечення виконання Ніжинською районною</w:t>
      </w:r>
    </w:p>
    <w:p w:rsidR="00C84AF7" w:rsidRPr="00C84AF7" w:rsidRDefault="00C84AF7" w:rsidP="00C8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4AF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державною адміністрацією делегованих</w:t>
      </w:r>
    </w:p>
    <w:p w:rsidR="00C84AF7" w:rsidRPr="00C84AF7" w:rsidRDefault="00C84AF7" w:rsidP="00C8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4AF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повноважень на 2021 рік»</w:t>
      </w:r>
    </w:p>
    <w:p w:rsidR="00C84AF7" w:rsidRPr="00C84AF7" w:rsidRDefault="00C84AF7" w:rsidP="00C84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ішення подається у відповідності до норм чинного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законодавства, а саме розділу 5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в Україні», Бюджетного Кодексу України.</w:t>
      </w:r>
    </w:p>
    <w:p w:rsidR="00C84AF7" w:rsidRPr="00C84AF7" w:rsidRDefault="00C84AF7" w:rsidP="00C84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AF7">
        <w:rPr>
          <w:rFonts w:ascii="Times New Roman" w:hAnsi="Times New Roman" w:cs="Times New Roman"/>
          <w:sz w:val="28"/>
          <w:szCs w:val="28"/>
          <w:lang w:val="uk-UA"/>
        </w:rPr>
        <w:t xml:space="preserve">Рішенням 3 сесії районної ради 6 скликання від 06.01.201 1 року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 xml:space="preserve">делегування повноважень Ніжинській районній державній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адміністрації»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Ніжинській районній державній адміністрації надано ряд повноважень, в т.ч.</w:t>
      </w:r>
    </w:p>
    <w:p w:rsidR="00C84AF7" w:rsidRPr="00C84AF7" w:rsidRDefault="00C84AF7" w:rsidP="00C8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AF7">
        <w:rPr>
          <w:rFonts w:ascii="Times New Roman" w:hAnsi="Times New Roman" w:cs="Times New Roman"/>
          <w:sz w:val="28"/>
          <w:szCs w:val="28"/>
          <w:lang w:val="uk-UA"/>
        </w:rPr>
        <w:t>по управлінню закладами освіти та культури.</w:t>
      </w:r>
    </w:p>
    <w:p w:rsidR="00C84AF7" w:rsidRPr="00C84AF7" w:rsidRDefault="00C84AF7" w:rsidP="00C84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AF7">
        <w:rPr>
          <w:rFonts w:ascii="Times New Roman" w:hAnsi="Times New Roman" w:cs="Times New Roman"/>
          <w:sz w:val="28"/>
          <w:szCs w:val="28"/>
          <w:lang w:val="uk-UA"/>
        </w:rPr>
        <w:t>В умовах проведення процесів децентралізації, створення укрупненого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Ніжинського району, в процесі реорганізації закладів освіти та культури на</w:t>
      </w:r>
    </w:p>
    <w:p w:rsidR="00C84AF7" w:rsidRPr="00C84AF7" w:rsidRDefault="00C84AF7" w:rsidP="00C8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AF7">
        <w:rPr>
          <w:rFonts w:ascii="Times New Roman" w:hAnsi="Times New Roman" w:cs="Times New Roman"/>
          <w:sz w:val="28"/>
          <w:szCs w:val="28"/>
          <w:lang w:val="uk-UA"/>
        </w:rPr>
        <w:t>території бувших районів, постає питання задоволення вимог кредиторів як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енергоносіям, так і по виплаті заробітної плати працівникам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бюджетної сфери. Працівники та установи масово звертаються до судових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органів з позовами до Ніжинської районної державної адміністрації.</w:t>
      </w:r>
    </w:p>
    <w:p w:rsidR="00C84AF7" w:rsidRPr="00C84AF7" w:rsidRDefault="00C84AF7" w:rsidP="00C84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AF7">
        <w:rPr>
          <w:rFonts w:ascii="Times New Roman" w:hAnsi="Times New Roman" w:cs="Times New Roman"/>
          <w:sz w:val="28"/>
          <w:szCs w:val="28"/>
          <w:lang w:val="uk-UA"/>
        </w:rPr>
        <w:t>Ніжинська районна державна адміністрація, її структурні підрозділи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повинні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забезпечувати належне представництво в судах, що передбачає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сплату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судових зборів, канцелярських видатків.</w:t>
      </w:r>
    </w:p>
    <w:p w:rsidR="00C84AF7" w:rsidRPr="00C84AF7" w:rsidRDefault="00C84AF7" w:rsidP="00C84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AF7">
        <w:rPr>
          <w:rFonts w:ascii="Times New Roman" w:hAnsi="Times New Roman" w:cs="Times New Roman"/>
          <w:sz w:val="28"/>
          <w:szCs w:val="28"/>
          <w:lang w:val="uk-UA"/>
        </w:rPr>
        <w:t>Поряд з цим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ська районна державна адміністрація проводить ряд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організаційних заходів з органами місцевого самоврядування, що приєднані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до Ніжинського району в процесі децентралізації.</w:t>
      </w:r>
    </w:p>
    <w:p w:rsidR="00C84AF7" w:rsidRPr="00C84AF7" w:rsidRDefault="00C84AF7" w:rsidP="00C84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AF7">
        <w:rPr>
          <w:rFonts w:ascii="Times New Roman" w:hAnsi="Times New Roman" w:cs="Times New Roman"/>
          <w:sz w:val="28"/>
          <w:szCs w:val="28"/>
          <w:lang w:val="uk-UA"/>
        </w:rPr>
        <w:t>З врахуванням того, такі заходи та видатки на них не були передбачені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загальним фондом Державного бюджету на початку року на утримання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адміністрації, на даний час вони не забезпечують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повному обсязі покриття всіх необхідних у діяльності районної державної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потреб.</w:t>
      </w:r>
    </w:p>
    <w:p w:rsidR="00C84AF7" w:rsidRDefault="00C84AF7" w:rsidP="00C84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AF7">
        <w:rPr>
          <w:rFonts w:ascii="Times New Roman" w:hAnsi="Times New Roman" w:cs="Times New Roman"/>
          <w:sz w:val="28"/>
          <w:szCs w:val="28"/>
          <w:lang w:val="uk-UA"/>
        </w:rPr>
        <w:t>Рішення не є нормативно-правовим актом.</w:t>
      </w:r>
    </w:p>
    <w:p w:rsidR="00C84AF7" w:rsidRDefault="00C84AF7" w:rsidP="00C84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AF7" w:rsidRPr="00C84AF7" w:rsidRDefault="00C84AF7" w:rsidP="00C84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AF7" w:rsidRPr="00C84AF7" w:rsidRDefault="00C84AF7" w:rsidP="00C8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AF7">
        <w:rPr>
          <w:rFonts w:ascii="Times New Roman" w:hAnsi="Times New Roman" w:cs="Times New Roman"/>
          <w:sz w:val="28"/>
          <w:szCs w:val="28"/>
          <w:lang w:val="uk-UA"/>
        </w:rPr>
        <w:t>Перший заступник голови</w:t>
      </w:r>
    </w:p>
    <w:p w:rsidR="00023295" w:rsidRPr="00C84AF7" w:rsidRDefault="00C84AF7" w:rsidP="00C84AF7">
      <w:pPr>
        <w:jc w:val="both"/>
        <w:rPr>
          <w:sz w:val="28"/>
          <w:szCs w:val="28"/>
          <w:lang w:val="uk-UA"/>
        </w:rPr>
      </w:pPr>
      <w:r w:rsidRPr="00C84AF7">
        <w:rPr>
          <w:rFonts w:ascii="Times New Roman" w:hAnsi="Times New Roman" w:cs="Times New Roman"/>
          <w:sz w:val="28"/>
          <w:szCs w:val="28"/>
          <w:lang w:val="uk-UA"/>
        </w:rPr>
        <w:t xml:space="preserve">рай держадміністрації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C84AF7">
        <w:rPr>
          <w:rFonts w:ascii="Times New Roman" w:hAnsi="Times New Roman" w:cs="Times New Roman"/>
          <w:sz w:val="28"/>
          <w:szCs w:val="28"/>
          <w:lang w:val="uk-UA"/>
        </w:rPr>
        <w:t>Інна ГОРОБЕЙ</w:t>
      </w:r>
    </w:p>
    <w:sectPr w:rsidR="00023295" w:rsidRPr="00C84AF7" w:rsidSect="0002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4AF7"/>
    <w:rsid w:val="00023295"/>
    <w:rsid w:val="00C8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2</cp:revision>
  <dcterms:created xsi:type="dcterms:W3CDTF">2021-08-02T04:02:00Z</dcterms:created>
  <dcterms:modified xsi:type="dcterms:W3CDTF">2021-08-02T04:05:00Z</dcterms:modified>
</cp:coreProperties>
</file>